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C" w:rsidRPr="00C8172D" w:rsidRDefault="00F16A83" w:rsidP="00F16A83">
      <w:pPr>
        <w:jc w:val="center"/>
        <w:rPr>
          <w:b/>
          <w:sz w:val="32"/>
          <w:szCs w:val="32"/>
          <w:u w:val="single"/>
        </w:rPr>
      </w:pPr>
      <w:r w:rsidRPr="00C8172D">
        <w:rPr>
          <w:b/>
          <w:sz w:val="32"/>
          <w:szCs w:val="32"/>
          <w:u w:val="single"/>
        </w:rPr>
        <w:t>City of Palms Charter High School, Inc.</w:t>
      </w:r>
    </w:p>
    <w:p w:rsidR="00F16A83" w:rsidRDefault="00F16A83" w:rsidP="00F16A83">
      <w:pPr>
        <w:jc w:val="both"/>
      </w:pPr>
      <w:r>
        <w:t>CPCHS, Inc. is a network of 3 high schools located within Lee County Florida:</w:t>
      </w:r>
    </w:p>
    <w:p w:rsidR="00F16A83" w:rsidRDefault="00F16A83" w:rsidP="00F16A83">
      <w:pPr>
        <w:pStyle w:val="ListParagraph"/>
      </w:pPr>
      <w:r w:rsidRPr="00F16A83">
        <w:rPr>
          <w:b/>
        </w:rPr>
        <w:t>City of Palms Charter High School</w:t>
      </w:r>
      <w:r>
        <w:t xml:space="preserve"> – Fort Myers</w:t>
      </w:r>
    </w:p>
    <w:p w:rsidR="00F16A83" w:rsidRDefault="00F16A83" w:rsidP="00F16A83">
      <w:pPr>
        <w:pStyle w:val="ListParagraph"/>
      </w:pPr>
      <w:r w:rsidRPr="00F16A83">
        <w:rPr>
          <w:b/>
        </w:rPr>
        <w:t>Palm Acres Charter High School</w:t>
      </w:r>
      <w:r>
        <w:t xml:space="preserve">  – Lehigh Acres</w:t>
      </w:r>
    </w:p>
    <w:p w:rsidR="00F16A83" w:rsidRDefault="00F16A83" w:rsidP="00F16A83">
      <w:pPr>
        <w:pStyle w:val="ListParagraph"/>
      </w:pPr>
      <w:r w:rsidRPr="00F16A83">
        <w:rPr>
          <w:b/>
        </w:rPr>
        <w:t>Northern Palms Charter High School</w:t>
      </w:r>
      <w:r>
        <w:t xml:space="preserve"> – North Fort Myers</w:t>
      </w:r>
    </w:p>
    <w:p w:rsidR="00C8172D" w:rsidRDefault="00C8172D" w:rsidP="00C8172D">
      <w:pPr>
        <w:jc w:val="center"/>
      </w:pPr>
      <w:r>
        <w:t>ALL schools are TUITION-FREE PUBLIC schools contracted by the LEE COUNTY SCHOOL DISTRICT.</w:t>
      </w:r>
    </w:p>
    <w:p w:rsidR="00F16A83" w:rsidRDefault="00F16A83" w:rsidP="00F16A83">
      <w:pPr>
        <w:jc w:val="both"/>
      </w:pPr>
      <w:r>
        <w:t xml:space="preserve">Our schools are designed for high school students </w:t>
      </w:r>
      <w:r w:rsidRPr="00B05FD2">
        <w:rPr>
          <w:b/>
        </w:rPr>
        <w:t>through the age of 21</w:t>
      </w:r>
      <w:r>
        <w:t xml:space="preserve">.  We offer an alternative innovative non-traditional path leading to </w:t>
      </w:r>
      <w:r w:rsidRPr="00B05FD2">
        <w:rPr>
          <w:b/>
        </w:rPr>
        <w:t>a state-recognized diploma</w:t>
      </w:r>
      <w:r w:rsidR="00B05FD2">
        <w:t xml:space="preserve"> – not a GED</w:t>
      </w:r>
      <w:r>
        <w:t xml:space="preserve">.  </w:t>
      </w:r>
      <w:r w:rsidR="00B05FD2">
        <w:t>Our program is designed for those who have dropped out of high school, who are at risk of dropping out of high school or who need a different kind of environment than traditional high school settings.</w:t>
      </w:r>
    </w:p>
    <w:p w:rsidR="00F16A83" w:rsidRDefault="00F16A83" w:rsidP="00F16A83">
      <w:pPr>
        <w:spacing w:after="0" w:line="240" w:lineRule="auto"/>
        <w:jc w:val="both"/>
      </w:pPr>
      <w:r>
        <w:t xml:space="preserve">Following are the core, compelling beliefs that provide the basis for the philosophical foundation of </w:t>
      </w:r>
      <w:r>
        <w:t>our</w:t>
      </w:r>
      <w:r>
        <w:t xml:space="preserve"> program. We believe:</w:t>
      </w:r>
    </w:p>
    <w:p w:rsidR="00F16A83" w:rsidRPr="00F16A83" w:rsidRDefault="00F16A83" w:rsidP="00F16A83">
      <w:pPr>
        <w:spacing w:after="0" w:line="240" w:lineRule="auto"/>
        <w:jc w:val="both"/>
        <w:rPr>
          <w:sz w:val="8"/>
          <w:szCs w:val="8"/>
        </w:rPr>
      </w:pP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All students can learn; </w:t>
      </w:r>
      <w:bookmarkStart w:id="0" w:name="_GoBack"/>
      <w:bookmarkEnd w:id="0"/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All students deserve another chance to receive an education and be successful in life; </w:t>
      </w: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All students deserve a chance to become all they can be; </w:t>
      </w: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No one education organization or philosophy is right for everyone; </w:t>
      </w: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All students learn at different rates and students should have educational choices that meet their individual needs and learning pace; </w:t>
      </w: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Some students require assistance in preparing to join the work force, applying and interviewing for a job and obtaining employment; </w:t>
      </w:r>
    </w:p>
    <w:p w:rsidR="00F16A83" w:rsidRDefault="00F16A83" w:rsidP="00F16A83">
      <w:pPr>
        <w:spacing w:after="0" w:line="240" w:lineRule="auto"/>
        <w:ind w:left="900" w:right="720" w:hanging="180"/>
        <w:jc w:val="both"/>
      </w:pPr>
      <w:r>
        <w:t xml:space="preserve">• Flexible scheduling of school hours is an advantage for students facing special life challenges and circumstances that prevent them from attending a traditional eight-hour school day or attending during a specific timeframe. </w:t>
      </w:r>
    </w:p>
    <w:p w:rsidR="00F16A83" w:rsidRDefault="00F16A83" w:rsidP="00F16A83">
      <w:pPr>
        <w:spacing w:after="0" w:line="240" w:lineRule="auto"/>
        <w:ind w:firstLine="720"/>
        <w:jc w:val="both"/>
      </w:pPr>
    </w:p>
    <w:p w:rsidR="00F16A83" w:rsidRDefault="00F16A83" w:rsidP="00F16A83">
      <w:pPr>
        <w:jc w:val="both"/>
      </w:pPr>
      <w:r>
        <w:t>We will provide all students with a standards-based individualized educational experience</w:t>
      </w:r>
      <w:r w:rsidR="00C8172D">
        <w:t>. We be</w:t>
      </w:r>
      <w:r>
        <w:t>lieve that offering flexible attendance sessions</w:t>
      </w:r>
      <w:r w:rsidR="00C8172D">
        <w:t xml:space="preserve"> (5-Hr sessions)</w:t>
      </w:r>
      <w:r>
        <w:t>, coupled with a self-paced customized</w:t>
      </w:r>
      <w:r>
        <w:t xml:space="preserve"> on-line educational</w:t>
      </w:r>
      <w:r>
        <w:t xml:space="preserve"> program is a significant boost to success. We can help individuals move at a faster or slower pace enabling them to achieve their educational goals in a timely manner. Most schoolwork will be completed on-site at a supervised brick-and-mortar location staffed with highly qualified </w:t>
      </w:r>
      <w:r w:rsidR="00B05FD2">
        <w:t xml:space="preserve">subject-area </w:t>
      </w:r>
      <w:r>
        <w:t xml:space="preserve">teachers and administrators. </w:t>
      </w:r>
    </w:p>
    <w:p w:rsidR="00B05FD2" w:rsidRDefault="00B05FD2" w:rsidP="00B05FD2">
      <w:pPr>
        <w:spacing w:after="0" w:line="240" w:lineRule="auto"/>
        <w:jc w:val="both"/>
      </w:pPr>
      <w:r>
        <w:t xml:space="preserve">Innovative aspects of the educational program include: 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>• C</w:t>
      </w:r>
      <w:r w:rsidR="00C8172D">
        <w:t xml:space="preserve">urriculum </w:t>
      </w:r>
      <w:r>
        <w:t xml:space="preserve">choices are state-of-the-art </w:t>
      </w:r>
      <w:r w:rsidR="00C8172D">
        <w:t xml:space="preserve">on-line </w:t>
      </w:r>
      <w:r>
        <w:t>research-based c</w:t>
      </w:r>
      <w:r w:rsidR="00C8172D">
        <w:t>ourses</w:t>
      </w:r>
      <w:r>
        <w:t xml:space="preserve">. 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Classrooms provide one computer for each student. 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Lessons are delivered at an individualized pace to ensure mastery at every level. </w:t>
      </w:r>
      <w:r>
        <w:tab/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</w:t>
      </w:r>
      <w:r w:rsidR="00C8172D">
        <w:t>C</w:t>
      </w:r>
      <w:r>
        <w:t xml:space="preserve">ore academic subjects </w:t>
      </w:r>
      <w:r w:rsidR="00C8172D">
        <w:t>–</w:t>
      </w:r>
      <w:r>
        <w:t xml:space="preserve"> Rdg</w:t>
      </w:r>
      <w:r w:rsidR="00C8172D">
        <w:t>, English, Math, Sci, Soc Studies – are emphasized.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Character development, living skills and employment skills are a </w:t>
      </w:r>
      <w:r w:rsidR="00C8172D">
        <w:t>significant focus</w:t>
      </w:r>
      <w:r>
        <w:t xml:space="preserve">. 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The </w:t>
      </w:r>
      <w:r w:rsidR="00C8172D">
        <w:t>ESE teachers</w:t>
      </w:r>
      <w:r>
        <w:t xml:space="preserve"> are available to serve students with special needs. </w:t>
      </w:r>
    </w:p>
    <w:p w:rsidR="00C8172D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A Vocational Specialist/Teacher teaches job skills, interviewing techniques, tracks employment hours and expands the students’ exposure to various job opportunities available. </w:t>
      </w:r>
    </w:p>
    <w:p w:rsidR="00B05FD2" w:rsidRDefault="00B05FD2" w:rsidP="00B05FD2">
      <w:pPr>
        <w:spacing w:after="0" w:line="240" w:lineRule="auto"/>
        <w:ind w:left="990" w:right="720" w:hanging="270"/>
        <w:jc w:val="both"/>
      </w:pPr>
      <w:r>
        <w:t xml:space="preserve">• Learning opportunities are flexibly scheduled. </w:t>
      </w:r>
    </w:p>
    <w:p w:rsidR="00C8172D" w:rsidRDefault="00C8172D" w:rsidP="00C8172D">
      <w:pPr>
        <w:pStyle w:val="ListParagraph"/>
        <w:spacing w:after="0" w:line="240" w:lineRule="auto"/>
        <w:ind w:right="720"/>
        <w:jc w:val="both"/>
      </w:pPr>
      <w:r>
        <w:t xml:space="preserve">• </w:t>
      </w:r>
      <w:r>
        <w:t>ELL (English Language Learners) students are supported by bi-lingual teachers &amp; staff.</w:t>
      </w:r>
    </w:p>
    <w:p w:rsidR="00C8172D" w:rsidRDefault="00C8172D" w:rsidP="00C8172D">
      <w:pPr>
        <w:pStyle w:val="ListParagraph"/>
        <w:spacing w:after="0" w:line="240" w:lineRule="auto"/>
        <w:ind w:right="720"/>
        <w:jc w:val="both"/>
      </w:pPr>
    </w:p>
    <w:p w:rsidR="00C8172D" w:rsidRPr="00C8172D" w:rsidRDefault="00C8172D" w:rsidP="00C8172D">
      <w:pPr>
        <w:pStyle w:val="ListParagraph"/>
        <w:spacing w:after="0" w:line="240" w:lineRule="auto"/>
        <w:ind w:right="720"/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It’s NOT too late to GRADUATE!</w:t>
      </w:r>
    </w:p>
    <w:p w:rsidR="00C8172D" w:rsidRDefault="00C8172D" w:rsidP="00C8172D">
      <w:pPr>
        <w:pStyle w:val="ListParagraph"/>
        <w:spacing w:after="0" w:line="240" w:lineRule="auto"/>
        <w:ind w:right="720"/>
        <w:jc w:val="both"/>
      </w:pPr>
    </w:p>
    <w:sectPr w:rsidR="00C8172D" w:rsidSect="00C8172D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F28"/>
    <w:multiLevelType w:val="hybridMultilevel"/>
    <w:tmpl w:val="95FEB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D48BD"/>
    <w:multiLevelType w:val="hybridMultilevel"/>
    <w:tmpl w:val="6988E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83"/>
    <w:rsid w:val="000555F0"/>
    <w:rsid w:val="00B05FD2"/>
    <w:rsid w:val="00C8172D"/>
    <w:rsid w:val="00F16A83"/>
    <w:rsid w:val="00FB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2</cp:revision>
  <dcterms:created xsi:type="dcterms:W3CDTF">2022-05-20T16:18:00Z</dcterms:created>
  <dcterms:modified xsi:type="dcterms:W3CDTF">2022-05-20T16:49:00Z</dcterms:modified>
</cp:coreProperties>
</file>